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1064" w14:textId="228E48CA" w:rsidR="00DA04B1" w:rsidRPr="00F3730F" w:rsidRDefault="00F3730F" w:rsidP="00DA04B1">
      <w:pPr>
        <w:jc w:val="center"/>
        <w:rPr>
          <w:rFonts w:ascii="Times New Roman" w:hAnsi="Times New Roman" w:cs="Times New Roman"/>
          <w:b/>
          <w:bCs/>
          <w:sz w:val="28"/>
          <w:szCs w:val="28"/>
        </w:rPr>
      </w:pPr>
      <w:r w:rsidRPr="00F3730F">
        <w:rPr>
          <w:rFonts w:ascii="Times New Roman" w:hAnsi="Times New Roman" w:cs="Times New Roman"/>
          <w:b/>
          <w:bCs/>
          <w:sz w:val="28"/>
          <w:szCs w:val="28"/>
        </w:rPr>
        <w:t>Мастер-класс для педагогов</w:t>
      </w:r>
      <w:r w:rsidR="00870D5B" w:rsidRPr="00F3730F">
        <w:rPr>
          <w:rFonts w:ascii="Times New Roman" w:hAnsi="Times New Roman" w:cs="Times New Roman"/>
          <w:b/>
          <w:bCs/>
          <w:sz w:val="28"/>
          <w:szCs w:val="28"/>
        </w:rPr>
        <w:t xml:space="preserve"> «</w:t>
      </w:r>
      <w:r w:rsidR="007E099E" w:rsidRPr="00F3730F">
        <w:rPr>
          <w:rFonts w:ascii="Times New Roman" w:hAnsi="Times New Roman" w:cs="Times New Roman"/>
          <w:b/>
          <w:bCs/>
          <w:sz w:val="28"/>
          <w:szCs w:val="28"/>
        </w:rPr>
        <w:t>Э</w:t>
      </w:r>
      <w:r w:rsidR="00DA04B1" w:rsidRPr="00F3730F">
        <w:rPr>
          <w:rFonts w:ascii="Times New Roman" w:hAnsi="Times New Roman" w:cs="Times New Roman"/>
          <w:b/>
          <w:bCs/>
          <w:sz w:val="28"/>
          <w:szCs w:val="28"/>
        </w:rPr>
        <w:t>ксперимент</w:t>
      </w:r>
      <w:r w:rsidR="00C90A02" w:rsidRPr="00F3730F">
        <w:rPr>
          <w:rFonts w:ascii="Times New Roman" w:hAnsi="Times New Roman" w:cs="Times New Roman"/>
          <w:b/>
          <w:bCs/>
          <w:sz w:val="28"/>
          <w:szCs w:val="28"/>
        </w:rPr>
        <w:t xml:space="preserve">ы </w:t>
      </w:r>
      <w:r w:rsidR="00DA04B1" w:rsidRPr="00F3730F">
        <w:rPr>
          <w:rFonts w:ascii="Times New Roman" w:hAnsi="Times New Roman" w:cs="Times New Roman"/>
          <w:b/>
          <w:bCs/>
          <w:sz w:val="28"/>
          <w:szCs w:val="28"/>
        </w:rPr>
        <w:t>с манной крупой</w:t>
      </w:r>
      <w:r w:rsidR="00870D5B" w:rsidRPr="00F3730F">
        <w:rPr>
          <w:rFonts w:ascii="Times New Roman" w:hAnsi="Times New Roman" w:cs="Times New Roman"/>
          <w:b/>
          <w:bCs/>
          <w:sz w:val="28"/>
          <w:szCs w:val="28"/>
        </w:rPr>
        <w:t>»</w:t>
      </w:r>
    </w:p>
    <w:p w14:paraId="388CA658" w14:textId="66DC9E6A" w:rsidR="00A908A0" w:rsidRDefault="00A908A0" w:rsidP="00DA04B1">
      <w:pPr>
        <w:rPr>
          <w:rFonts w:ascii="Times New Roman" w:hAnsi="Times New Roman" w:cs="Times New Roman"/>
          <w:sz w:val="28"/>
          <w:szCs w:val="28"/>
        </w:rPr>
      </w:pPr>
      <w:r w:rsidRPr="00A908A0">
        <w:rPr>
          <w:rFonts w:ascii="Times New Roman" w:hAnsi="Times New Roman" w:cs="Times New Roman"/>
          <w:sz w:val="28"/>
          <w:szCs w:val="28"/>
        </w:rPr>
        <w:t xml:space="preserve">Цель: </w:t>
      </w:r>
      <w:r>
        <w:rPr>
          <w:rFonts w:ascii="Times New Roman" w:hAnsi="Times New Roman" w:cs="Times New Roman"/>
          <w:sz w:val="28"/>
          <w:szCs w:val="28"/>
        </w:rPr>
        <w:t>с</w:t>
      </w:r>
      <w:r w:rsidRPr="00A908A0">
        <w:rPr>
          <w:rFonts w:ascii="Times New Roman" w:hAnsi="Times New Roman" w:cs="Times New Roman"/>
          <w:sz w:val="28"/>
          <w:szCs w:val="28"/>
        </w:rPr>
        <w:t>оздать условия для овладения нетрадиционными техниками рисования воспитателей с последующим применением в совместной деятельности с детьми.</w:t>
      </w:r>
    </w:p>
    <w:p w14:paraId="644D6087" w14:textId="45325FA9" w:rsidR="00DA04B1" w:rsidRPr="00870D5B" w:rsidRDefault="00DA04B1" w:rsidP="00DA04B1">
      <w:pPr>
        <w:rPr>
          <w:rFonts w:ascii="Times New Roman" w:hAnsi="Times New Roman" w:cs="Times New Roman"/>
          <w:sz w:val="28"/>
          <w:szCs w:val="28"/>
        </w:rPr>
      </w:pPr>
      <w:r w:rsidRPr="00870D5B">
        <w:rPr>
          <w:rFonts w:ascii="Times New Roman" w:hAnsi="Times New Roman" w:cs="Times New Roman"/>
          <w:sz w:val="28"/>
          <w:szCs w:val="28"/>
        </w:rPr>
        <w:t>Задачи:</w:t>
      </w:r>
    </w:p>
    <w:p w14:paraId="16418DFD" w14:textId="77777777" w:rsidR="00A908A0" w:rsidRDefault="00A908A0" w:rsidP="00A908A0">
      <w:pPr>
        <w:pStyle w:val="a3"/>
        <w:numPr>
          <w:ilvl w:val="0"/>
          <w:numId w:val="4"/>
        </w:numPr>
        <w:rPr>
          <w:rFonts w:ascii="Times New Roman" w:hAnsi="Times New Roman" w:cs="Times New Roman"/>
          <w:sz w:val="28"/>
          <w:szCs w:val="28"/>
        </w:rPr>
      </w:pPr>
      <w:r w:rsidRPr="00A908A0">
        <w:rPr>
          <w:rFonts w:ascii="Times New Roman" w:hAnsi="Times New Roman" w:cs="Times New Roman"/>
          <w:sz w:val="28"/>
          <w:szCs w:val="28"/>
        </w:rPr>
        <w:t>Повышать педагогическую компетентность воспитателей в художественно – творческом развитии детей;</w:t>
      </w:r>
    </w:p>
    <w:p w14:paraId="4BC4509A" w14:textId="2F92F5D7" w:rsidR="00A908A0" w:rsidRDefault="00A908A0" w:rsidP="00A908A0">
      <w:pPr>
        <w:pStyle w:val="a3"/>
        <w:numPr>
          <w:ilvl w:val="0"/>
          <w:numId w:val="4"/>
        </w:numPr>
        <w:rPr>
          <w:rFonts w:ascii="Times New Roman" w:hAnsi="Times New Roman" w:cs="Times New Roman"/>
          <w:sz w:val="28"/>
          <w:szCs w:val="28"/>
        </w:rPr>
      </w:pPr>
      <w:r w:rsidRPr="00A908A0">
        <w:rPr>
          <w:rFonts w:ascii="Times New Roman" w:hAnsi="Times New Roman" w:cs="Times New Roman"/>
          <w:sz w:val="28"/>
          <w:szCs w:val="28"/>
        </w:rPr>
        <w:t xml:space="preserve">Познакомить педагогов </w:t>
      </w:r>
      <w:r w:rsidRPr="00A908A0">
        <w:rPr>
          <w:rFonts w:ascii="Times New Roman" w:hAnsi="Times New Roman" w:cs="Times New Roman"/>
          <w:sz w:val="28"/>
          <w:szCs w:val="28"/>
        </w:rPr>
        <w:t>с приемами</w:t>
      </w:r>
      <w:r w:rsidRPr="00A908A0">
        <w:rPr>
          <w:rFonts w:ascii="Times New Roman" w:hAnsi="Times New Roman" w:cs="Times New Roman"/>
          <w:sz w:val="28"/>
          <w:szCs w:val="28"/>
        </w:rPr>
        <w:t xml:space="preserve"> работы с манной крупой.</w:t>
      </w:r>
    </w:p>
    <w:p w14:paraId="1FB8B3DF" w14:textId="56867DF5" w:rsidR="00A908A0" w:rsidRPr="00A908A0" w:rsidRDefault="00A908A0" w:rsidP="00A908A0">
      <w:pPr>
        <w:pStyle w:val="a3"/>
        <w:numPr>
          <w:ilvl w:val="0"/>
          <w:numId w:val="4"/>
        </w:numPr>
        <w:rPr>
          <w:rFonts w:ascii="Times New Roman" w:hAnsi="Times New Roman" w:cs="Times New Roman"/>
          <w:sz w:val="28"/>
          <w:szCs w:val="28"/>
        </w:rPr>
      </w:pPr>
      <w:r w:rsidRPr="00A908A0">
        <w:rPr>
          <w:rFonts w:ascii="Times New Roman" w:hAnsi="Times New Roman" w:cs="Times New Roman"/>
          <w:sz w:val="28"/>
          <w:szCs w:val="28"/>
        </w:rPr>
        <w:t>развивать интерес к эксперименту</w:t>
      </w:r>
      <w:r>
        <w:rPr>
          <w:rFonts w:ascii="Times New Roman" w:hAnsi="Times New Roman" w:cs="Times New Roman"/>
          <w:sz w:val="28"/>
          <w:szCs w:val="28"/>
        </w:rPr>
        <w:t xml:space="preserve"> при помощи нетрадиционных техник рисования</w:t>
      </w:r>
      <w:r w:rsidR="00CF7EF4">
        <w:rPr>
          <w:rFonts w:ascii="Times New Roman" w:hAnsi="Times New Roman" w:cs="Times New Roman"/>
          <w:sz w:val="28"/>
          <w:szCs w:val="28"/>
        </w:rPr>
        <w:t>.</w:t>
      </w:r>
    </w:p>
    <w:p w14:paraId="76517BC3" w14:textId="4768B055" w:rsidR="002F2249" w:rsidRPr="00870D5B" w:rsidRDefault="002F2249" w:rsidP="002F2249">
      <w:pPr>
        <w:ind w:left="360"/>
        <w:jc w:val="center"/>
        <w:rPr>
          <w:rFonts w:ascii="Times New Roman" w:hAnsi="Times New Roman" w:cs="Times New Roman"/>
          <w:sz w:val="28"/>
          <w:szCs w:val="28"/>
        </w:rPr>
      </w:pPr>
      <w:r w:rsidRPr="00870D5B">
        <w:rPr>
          <w:rFonts w:ascii="Times New Roman" w:hAnsi="Times New Roman" w:cs="Times New Roman"/>
          <w:sz w:val="28"/>
          <w:szCs w:val="28"/>
        </w:rPr>
        <w:t>Содержание:</w:t>
      </w:r>
    </w:p>
    <w:p w14:paraId="2F05E1D3" w14:textId="77777777" w:rsidR="002F2249" w:rsidRPr="00870D5B" w:rsidRDefault="00604084"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 xml:space="preserve">С нетрадиционной техникой рисования, манной крупой, познакомилась очень давно. Данный вид рисования завораживает своей простотой выполнения и своей уникальностью, но самое главное то, что занятия с подобными материалами полезны для детей любого возраста - они развивают детскую моторику и фантазию. </w:t>
      </w:r>
      <w:r w:rsidR="002F2249" w:rsidRPr="00870D5B">
        <w:rPr>
          <w:rFonts w:ascii="Times New Roman" w:hAnsi="Times New Roman" w:cs="Times New Roman"/>
          <w:sz w:val="28"/>
          <w:szCs w:val="28"/>
        </w:rPr>
        <w:t>Игра с манкой позитивно влияет на эмоциональное самочувствие детей, способствует их развитию и саморазвитию. Занятия с манкой снимают стресс, снижают уровень нервно-психического напряжения, поднимают настроение.</w:t>
      </w:r>
    </w:p>
    <w:p w14:paraId="0FB52A68" w14:textId="77777777" w:rsidR="00604084" w:rsidRPr="00870D5B" w:rsidRDefault="008227D7"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 xml:space="preserve">Рисовать манной крупой можно, </w:t>
      </w:r>
      <w:r w:rsidR="00604084" w:rsidRPr="00870D5B">
        <w:rPr>
          <w:rFonts w:ascii="Times New Roman" w:hAnsi="Times New Roman" w:cs="Times New Roman"/>
          <w:sz w:val="28"/>
          <w:szCs w:val="28"/>
        </w:rPr>
        <w:t>как и на занятиях по изобразительной деятельности, так и в самостоятельной деятельности:</w:t>
      </w:r>
    </w:p>
    <w:p w14:paraId="34288796" w14:textId="77777777" w:rsidR="008227D7" w:rsidRPr="00870D5B" w:rsidRDefault="00604084"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 xml:space="preserve">1способ. Рисование на подносе. Насыпаем слой манки толщиной примерно 2-3 мм на поднос. Далее можно изобразить простые фигуры, проводя пальцем: круг, треугольник, цветок, солнышко и т. д. </w:t>
      </w:r>
      <w:r w:rsidR="00D7363E" w:rsidRPr="00870D5B">
        <w:rPr>
          <w:rFonts w:ascii="Times New Roman" w:hAnsi="Times New Roman" w:cs="Times New Roman"/>
          <w:sz w:val="28"/>
          <w:szCs w:val="28"/>
        </w:rPr>
        <w:t xml:space="preserve"> Все зависит от воображения ребенка.</w:t>
      </w:r>
      <w:r w:rsidR="008227D7" w:rsidRPr="00870D5B">
        <w:rPr>
          <w:rFonts w:ascii="Times New Roman" w:hAnsi="Times New Roman" w:cs="Times New Roman"/>
          <w:sz w:val="28"/>
          <w:szCs w:val="28"/>
        </w:rPr>
        <w:t xml:space="preserve"> Можно взять маленькие камушки, бусины, фасоль и т.д. выкладывать из них узор на подносе с манкой. </w:t>
      </w:r>
    </w:p>
    <w:p w14:paraId="11E65AFD" w14:textId="77777777" w:rsidR="00D7363E" w:rsidRPr="00870D5B" w:rsidRDefault="00D7363E"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2 способ. Следующий способ рисования манной крупой предполагает использования клея ПВА. Для начала нужно с помощью карандаша нарисовать рисунок. Далее с помощью клея ПВА прорисовать контуры рисунка. Берем манную крупу и рассыпаем по рисунку, с уже нанесенным клеем. Высохший лист нужно легко встряхнуть, чтобы не приклеенные крупинки осыпались.</w:t>
      </w:r>
    </w:p>
    <w:p w14:paraId="4D3D590D" w14:textId="61CB99AA" w:rsidR="008227D7" w:rsidRPr="00870D5B" w:rsidRDefault="00D7363E"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3 способ. Рисование красками по манной крупе. Выбираем сюжет будущего рисунка. Наносим на картон кистью слой клея. 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осыпались. Теперь лист готов к покраске.</w:t>
      </w:r>
      <w:r w:rsidR="00D06E94">
        <w:rPr>
          <w:rFonts w:ascii="Times New Roman" w:hAnsi="Times New Roman" w:cs="Times New Roman"/>
          <w:sz w:val="28"/>
          <w:szCs w:val="28"/>
        </w:rPr>
        <w:t xml:space="preserve"> </w:t>
      </w:r>
      <w:r w:rsidR="008227D7" w:rsidRPr="00870D5B">
        <w:rPr>
          <w:rFonts w:ascii="Times New Roman" w:hAnsi="Times New Roman" w:cs="Times New Roman"/>
          <w:sz w:val="28"/>
          <w:szCs w:val="28"/>
        </w:rPr>
        <w:t>Чтобы получить рисунок с четкими контурами необходимо нанести рисунок черным маркером, проводя яркие линии. После этого можно приступать к рисованию.</w:t>
      </w:r>
    </w:p>
    <w:p w14:paraId="458E29F4" w14:textId="29145D56" w:rsidR="008227D7" w:rsidRPr="00870D5B" w:rsidRDefault="008227D7"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 xml:space="preserve">4 способ: Игры с манной крупой и игрушками. </w:t>
      </w:r>
      <w:r w:rsidR="0028798F" w:rsidRPr="00870D5B">
        <w:rPr>
          <w:rFonts w:ascii="Times New Roman" w:hAnsi="Times New Roman" w:cs="Times New Roman"/>
          <w:sz w:val="28"/>
          <w:szCs w:val="28"/>
        </w:rPr>
        <w:t xml:space="preserve">Ребенок может насыпать в коробку манную крупу и положить </w:t>
      </w:r>
      <w:r w:rsidR="00D06E94" w:rsidRPr="00870D5B">
        <w:rPr>
          <w:rFonts w:ascii="Times New Roman" w:hAnsi="Times New Roman" w:cs="Times New Roman"/>
          <w:sz w:val="28"/>
          <w:szCs w:val="28"/>
        </w:rPr>
        <w:t>игрушки,</w:t>
      </w:r>
      <w:r w:rsidR="00870D5B" w:rsidRPr="00870D5B">
        <w:rPr>
          <w:rFonts w:ascii="Times New Roman" w:hAnsi="Times New Roman" w:cs="Times New Roman"/>
          <w:sz w:val="28"/>
          <w:szCs w:val="28"/>
        </w:rPr>
        <w:t xml:space="preserve"> и</w:t>
      </w:r>
      <w:r w:rsidR="0028798F" w:rsidRPr="00870D5B">
        <w:rPr>
          <w:rFonts w:ascii="Times New Roman" w:hAnsi="Times New Roman" w:cs="Times New Roman"/>
          <w:sz w:val="28"/>
          <w:szCs w:val="28"/>
        </w:rPr>
        <w:t xml:space="preserve"> поиграть во все то, что он захочет. К примеру, игровая ситуация: «На дне моря спрятан клад». Игры с экскаватором, самосвалом (раскопки; Машинки грузят песок, пересыпают его и транспортируют) и т.д. Тут уже включается воображение ребенка.</w:t>
      </w:r>
    </w:p>
    <w:p w14:paraId="79EC547F" w14:textId="77777777" w:rsidR="00D7363E" w:rsidRPr="00870D5B" w:rsidRDefault="008227D7" w:rsidP="007E099E">
      <w:pPr>
        <w:spacing w:after="0" w:line="240" w:lineRule="auto"/>
        <w:ind w:firstLine="709"/>
        <w:jc w:val="both"/>
        <w:rPr>
          <w:rFonts w:ascii="Times New Roman" w:hAnsi="Times New Roman" w:cs="Times New Roman"/>
          <w:sz w:val="28"/>
          <w:szCs w:val="28"/>
        </w:rPr>
      </w:pPr>
      <w:r w:rsidRPr="00870D5B">
        <w:rPr>
          <w:rFonts w:ascii="Times New Roman" w:hAnsi="Times New Roman" w:cs="Times New Roman"/>
          <w:sz w:val="28"/>
          <w:szCs w:val="28"/>
        </w:rPr>
        <w:t xml:space="preserve">5 </w:t>
      </w:r>
      <w:r w:rsidR="00D7363E" w:rsidRPr="00870D5B">
        <w:rPr>
          <w:rFonts w:ascii="Times New Roman" w:hAnsi="Times New Roman" w:cs="Times New Roman"/>
          <w:sz w:val="28"/>
          <w:szCs w:val="28"/>
        </w:rPr>
        <w:t xml:space="preserve">способ. Рисование подкрашенной манной крупой. В этом способе рисования можно экспериментировать бесконечно!!! </w:t>
      </w:r>
    </w:p>
    <w:p w14:paraId="7A728AB0" w14:textId="77777777" w:rsidR="00D7363E" w:rsidRPr="00870D5B" w:rsidRDefault="00D7363E" w:rsidP="00D7363E">
      <w:pPr>
        <w:pStyle w:val="a3"/>
        <w:numPr>
          <w:ilvl w:val="0"/>
          <w:numId w:val="2"/>
        </w:numPr>
        <w:rPr>
          <w:rFonts w:ascii="Times New Roman" w:hAnsi="Times New Roman" w:cs="Times New Roman"/>
          <w:sz w:val="28"/>
          <w:szCs w:val="28"/>
        </w:rPr>
      </w:pPr>
      <w:r w:rsidRPr="00870D5B">
        <w:rPr>
          <w:rFonts w:ascii="Times New Roman" w:hAnsi="Times New Roman" w:cs="Times New Roman"/>
          <w:sz w:val="28"/>
          <w:szCs w:val="28"/>
        </w:rPr>
        <w:lastRenderedPageBreak/>
        <w:t>Раскрошить грифель простого карандаша или цветных карандашей на листе бумаги и растереть в нем крупу до тех пор, пока она не окрасится. Нежные оттенки получатся при смешивании крупы с измельченными разноцветными мелками.</w:t>
      </w:r>
    </w:p>
    <w:p w14:paraId="173F7A33" w14:textId="5C7003EB" w:rsidR="00D7363E" w:rsidRPr="00870D5B" w:rsidRDefault="00D7363E" w:rsidP="00D7363E">
      <w:pPr>
        <w:pStyle w:val="a3"/>
        <w:numPr>
          <w:ilvl w:val="0"/>
          <w:numId w:val="2"/>
        </w:numPr>
        <w:rPr>
          <w:rFonts w:ascii="Times New Roman" w:hAnsi="Times New Roman" w:cs="Times New Roman"/>
          <w:sz w:val="28"/>
          <w:szCs w:val="28"/>
        </w:rPr>
      </w:pPr>
      <w:r w:rsidRPr="00870D5B">
        <w:rPr>
          <w:rFonts w:ascii="Times New Roman" w:hAnsi="Times New Roman" w:cs="Times New Roman"/>
          <w:sz w:val="28"/>
          <w:szCs w:val="28"/>
        </w:rPr>
        <w:t xml:space="preserve">Насыпать манную крупу на поднос. </w:t>
      </w:r>
      <w:r w:rsidR="00870D5B" w:rsidRPr="00870D5B">
        <w:rPr>
          <w:rFonts w:ascii="Times New Roman" w:hAnsi="Times New Roman" w:cs="Times New Roman"/>
          <w:sz w:val="28"/>
          <w:szCs w:val="28"/>
        </w:rPr>
        <w:t>В распылитель</w:t>
      </w:r>
      <w:r w:rsidRPr="00870D5B">
        <w:rPr>
          <w:rFonts w:ascii="Times New Roman" w:hAnsi="Times New Roman" w:cs="Times New Roman"/>
          <w:sz w:val="28"/>
          <w:szCs w:val="28"/>
        </w:rPr>
        <w:t xml:space="preserve"> добавить краску (гуашь, акварель, пищевые красители) любого цвета. Опрыскиваем манную крупу на подносе, </w:t>
      </w:r>
      <w:r w:rsidR="00870D5B" w:rsidRPr="00870D5B">
        <w:rPr>
          <w:rFonts w:ascii="Times New Roman" w:hAnsi="Times New Roman" w:cs="Times New Roman"/>
          <w:sz w:val="28"/>
          <w:szCs w:val="28"/>
        </w:rPr>
        <w:t>ждем,</w:t>
      </w:r>
      <w:r w:rsidRPr="00870D5B">
        <w:rPr>
          <w:rFonts w:ascii="Times New Roman" w:hAnsi="Times New Roman" w:cs="Times New Roman"/>
          <w:sz w:val="28"/>
          <w:szCs w:val="28"/>
        </w:rPr>
        <w:t xml:space="preserve"> когда высохнет и готово!!!!! </w:t>
      </w:r>
    </w:p>
    <w:p w14:paraId="75B61DAD" w14:textId="77777777" w:rsidR="00870D5B" w:rsidRPr="00870D5B" w:rsidRDefault="007E099E" w:rsidP="007E099E">
      <w:pPr>
        <w:ind w:left="405"/>
        <w:rPr>
          <w:rFonts w:ascii="Times New Roman" w:hAnsi="Times New Roman" w:cs="Times New Roman"/>
          <w:sz w:val="28"/>
          <w:szCs w:val="28"/>
        </w:rPr>
      </w:pPr>
      <w:r w:rsidRPr="00870D5B">
        <w:rPr>
          <w:rFonts w:ascii="Times New Roman" w:hAnsi="Times New Roman" w:cs="Times New Roman"/>
          <w:sz w:val="28"/>
          <w:szCs w:val="28"/>
        </w:rPr>
        <w:t xml:space="preserve">Результат: </w:t>
      </w:r>
      <w:r w:rsidR="00D7363E" w:rsidRPr="00870D5B">
        <w:rPr>
          <w:rFonts w:ascii="Times New Roman" w:hAnsi="Times New Roman" w:cs="Times New Roman"/>
          <w:sz w:val="28"/>
          <w:szCs w:val="28"/>
        </w:rPr>
        <w:t>Окрашенную манную крупу насыпаем в контейнеры, чтобы в дальнейшем можно было ее использовать, приведенными выше способами.</w:t>
      </w:r>
    </w:p>
    <w:p w14:paraId="1D7D569A" w14:textId="7F660528" w:rsidR="00C90A02" w:rsidRPr="00870D5B" w:rsidRDefault="00ED5FAF" w:rsidP="00870D5B">
      <w:pPr>
        <w:ind w:left="405"/>
        <w:rPr>
          <w:rFonts w:ascii="Times New Roman" w:hAnsi="Times New Roman" w:cs="Times New Roman"/>
          <w:sz w:val="28"/>
          <w:szCs w:val="28"/>
        </w:rPr>
      </w:pPr>
      <w:r w:rsidRPr="00870D5B">
        <w:rPr>
          <w:rFonts w:ascii="Times New Roman" w:hAnsi="Times New Roman" w:cs="Times New Roman"/>
          <w:noProof/>
          <w:sz w:val="28"/>
          <w:szCs w:val="28"/>
        </w:rPr>
        <w:drawing>
          <wp:inline distT="0" distB="0" distL="0" distR="0" wp14:anchorId="7C10CB06" wp14:editId="6BD5D377">
            <wp:extent cx="2609850" cy="3164261"/>
            <wp:effectExtent l="0" t="0" r="0" b="0"/>
            <wp:docPr id="17794934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3774" cy="3169018"/>
                    </a:xfrm>
                    <a:prstGeom prst="rect">
                      <a:avLst/>
                    </a:prstGeom>
                    <a:noFill/>
                  </pic:spPr>
                </pic:pic>
              </a:graphicData>
            </a:graphic>
          </wp:inline>
        </w:drawing>
      </w:r>
      <w:r w:rsidR="00870D5B">
        <w:rPr>
          <w:rFonts w:ascii="Times New Roman" w:hAnsi="Times New Roman" w:cs="Times New Roman"/>
          <w:noProof/>
          <w:sz w:val="28"/>
          <w:szCs w:val="28"/>
        </w:rPr>
        <w:t xml:space="preserve">    </w:t>
      </w:r>
      <w:r w:rsidR="00870D5B" w:rsidRPr="00870D5B">
        <w:rPr>
          <w:rFonts w:ascii="Times New Roman" w:hAnsi="Times New Roman" w:cs="Times New Roman"/>
          <w:noProof/>
          <w:sz w:val="28"/>
          <w:szCs w:val="28"/>
        </w:rPr>
        <w:drawing>
          <wp:inline distT="0" distB="0" distL="0" distR="0" wp14:anchorId="65A8E910" wp14:editId="7A6E12D8">
            <wp:extent cx="2521585" cy="3133513"/>
            <wp:effectExtent l="0" t="0" r="0" b="0"/>
            <wp:docPr id="2856201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7474" cy="3140831"/>
                    </a:xfrm>
                    <a:prstGeom prst="rect">
                      <a:avLst/>
                    </a:prstGeom>
                    <a:noFill/>
                  </pic:spPr>
                </pic:pic>
              </a:graphicData>
            </a:graphic>
          </wp:inline>
        </w:drawing>
      </w:r>
    </w:p>
    <w:p w14:paraId="23BD2D2E" w14:textId="3C59656F" w:rsidR="00D7363E" w:rsidRPr="00870D5B" w:rsidRDefault="00870D5B" w:rsidP="00604084">
      <w:pPr>
        <w:rPr>
          <w:rFonts w:ascii="Times New Roman" w:hAnsi="Times New Roman" w:cs="Times New Roman"/>
          <w:sz w:val="28"/>
          <w:szCs w:val="28"/>
        </w:rPr>
      </w:pPr>
      <w:r>
        <w:rPr>
          <w:rFonts w:ascii="Times New Roman" w:hAnsi="Times New Roman" w:cs="Times New Roman"/>
          <w:noProof/>
          <w:sz w:val="28"/>
          <w:szCs w:val="28"/>
        </w:rPr>
        <w:t xml:space="preserve">       </w:t>
      </w:r>
      <w:r w:rsidR="00ED5FAF" w:rsidRPr="00870D5B">
        <w:rPr>
          <w:rFonts w:ascii="Times New Roman" w:hAnsi="Times New Roman" w:cs="Times New Roman"/>
          <w:noProof/>
          <w:sz w:val="28"/>
          <w:szCs w:val="28"/>
        </w:rPr>
        <w:drawing>
          <wp:inline distT="0" distB="0" distL="0" distR="0" wp14:anchorId="6F20B36E" wp14:editId="1082867D">
            <wp:extent cx="2580799" cy="3441065"/>
            <wp:effectExtent l="0" t="0" r="0" b="0"/>
            <wp:docPr id="17724399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707" cy="3448943"/>
                    </a:xfrm>
                    <a:prstGeom prst="rect">
                      <a:avLst/>
                    </a:prstGeom>
                    <a:noFill/>
                  </pic:spPr>
                </pic:pic>
              </a:graphicData>
            </a:graphic>
          </wp:inline>
        </w:drawing>
      </w:r>
      <w:r>
        <w:rPr>
          <w:noProof/>
        </w:rPr>
        <w:t xml:space="preserve">    </w:t>
      </w:r>
      <w:r>
        <w:rPr>
          <w:noProof/>
        </w:rPr>
        <w:drawing>
          <wp:inline distT="0" distB="0" distL="0" distR="0" wp14:anchorId="2D541965" wp14:editId="4C952392">
            <wp:extent cx="2594610" cy="3459477"/>
            <wp:effectExtent l="0" t="0" r="0" b="0"/>
            <wp:docPr id="9765329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077" cy="3488099"/>
                    </a:xfrm>
                    <a:prstGeom prst="rect">
                      <a:avLst/>
                    </a:prstGeom>
                    <a:noFill/>
                  </pic:spPr>
                </pic:pic>
              </a:graphicData>
            </a:graphic>
          </wp:inline>
        </w:drawing>
      </w:r>
    </w:p>
    <w:sectPr w:rsidR="00D7363E" w:rsidRPr="00870D5B" w:rsidSect="007E0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20E3"/>
    <w:multiLevelType w:val="hybridMultilevel"/>
    <w:tmpl w:val="98E64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2283371"/>
    <w:multiLevelType w:val="hybridMultilevel"/>
    <w:tmpl w:val="76DE7E6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5047740F"/>
    <w:multiLevelType w:val="hybridMultilevel"/>
    <w:tmpl w:val="B2EA5678"/>
    <w:lvl w:ilvl="0" w:tplc="3D788A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436D54"/>
    <w:multiLevelType w:val="hybridMultilevel"/>
    <w:tmpl w:val="1D28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3979456">
    <w:abstractNumId w:val="2"/>
  </w:num>
  <w:num w:numId="2" w16cid:durableId="1169102448">
    <w:abstractNumId w:val="1"/>
  </w:num>
  <w:num w:numId="3" w16cid:durableId="726686907">
    <w:abstractNumId w:val="0"/>
  </w:num>
  <w:num w:numId="4" w16cid:durableId="354889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07E0B"/>
    <w:rsid w:val="00056F58"/>
    <w:rsid w:val="0028798F"/>
    <w:rsid w:val="002F2249"/>
    <w:rsid w:val="00307E0B"/>
    <w:rsid w:val="0033467C"/>
    <w:rsid w:val="00604084"/>
    <w:rsid w:val="00747544"/>
    <w:rsid w:val="007E099E"/>
    <w:rsid w:val="008227D7"/>
    <w:rsid w:val="00870D5B"/>
    <w:rsid w:val="009721BA"/>
    <w:rsid w:val="00A908A0"/>
    <w:rsid w:val="00C90A02"/>
    <w:rsid w:val="00CF7EF4"/>
    <w:rsid w:val="00D06E94"/>
    <w:rsid w:val="00D7363E"/>
    <w:rsid w:val="00DA04B1"/>
    <w:rsid w:val="00ED5FAF"/>
    <w:rsid w:val="00F37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F071"/>
  <w15:docId w15:val="{9EFF34B1-0422-45F5-8DEB-B22A1A92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Евгения Струкова</cp:lastModifiedBy>
  <cp:revision>11</cp:revision>
  <cp:lastPrinted>2018-03-27T05:31:00Z</cp:lastPrinted>
  <dcterms:created xsi:type="dcterms:W3CDTF">2018-03-24T04:04:00Z</dcterms:created>
  <dcterms:modified xsi:type="dcterms:W3CDTF">2024-02-25T08:40:00Z</dcterms:modified>
</cp:coreProperties>
</file>